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EF2" w14:textId="39758DEE" w:rsidR="005E63C2" w:rsidRPr="00CF7214" w:rsidRDefault="00543FA6" w:rsidP="00BA018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52"/>
        </w:rPr>
      </w:pPr>
      <w:r w:rsidRPr="00CF7214">
        <w:rPr>
          <w:rFonts w:ascii="Times New Roman" w:hAnsi="Times New Roman" w:cs="Times New Roman"/>
          <w:sz w:val="44"/>
          <w:szCs w:val="52"/>
        </w:rPr>
        <w:t>Stu Dent</w:t>
      </w:r>
    </w:p>
    <w:p w14:paraId="7E5749FC" w14:textId="0864418D" w:rsidR="005E63C2" w:rsidRPr="006F5F25" w:rsidRDefault="00543FA6" w:rsidP="00BA018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Angola, IN 46703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(</w:t>
      </w:r>
      <w:r w:rsidRPr="006F5F25">
        <w:rPr>
          <w:rFonts w:ascii="Times New Roman" w:hAnsi="Times New Roman" w:cs="Times New Roman"/>
          <w:sz w:val="23"/>
          <w:szCs w:val="23"/>
        </w:rPr>
        <w:t>260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) </w:t>
      </w:r>
      <w:r w:rsidRPr="006F5F25">
        <w:rPr>
          <w:rFonts w:ascii="Times New Roman" w:hAnsi="Times New Roman" w:cs="Times New Roman"/>
          <w:sz w:val="23"/>
          <w:szCs w:val="23"/>
        </w:rPr>
        <w:t>123-4567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 xml:space="preserve">stu.dent@gmail.com </w:t>
      </w:r>
    </w:p>
    <w:p w14:paraId="4A49B6C7" w14:textId="77777777" w:rsidR="00543FA6" w:rsidRDefault="00543FA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6927DC5" w14:textId="77777777" w:rsidR="001467E5" w:rsidRPr="006F5F2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21C36B" w14:textId="000D86B3" w:rsidR="00BA018E" w:rsidRPr="00274523" w:rsidRDefault="00906135" w:rsidP="00BA01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EABA0" wp14:editId="025B5717">
                <wp:simplePos x="0" y="0"/>
                <wp:positionH relativeFrom="column">
                  <wp:posOffset>-83820</wp:posOffset>
                </wp:positionH>
                <wp:positionV relativeFrom="paragraph">
                  <wp:posOffset>152400</wp:posOffset>
                </wp:positionV>
                <wp:extent cx="6467475" cy="38100"/>
                <wp:effectExtent l="0" t="0" r="28575" b="19050"/>
                <wp:wrapNone/>
                <wp:docPr id="1253976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11BC8" id="Straight Connector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2pt" to="502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BF1jCU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EDUCATION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09163F8B" w14:textId="14FCA330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b/>
          <w:sz w:val="23"/>
          <w:szCs w:val="23"/>
        </w:rPr>
        <w:t>Bachelor of Science in Exercise Science</w:t>
      </w:r>
      <w:r w:rsidRPr="006F5F25">
        <w:rPr>
          <w:rFonts w:ascii="Times New Roman" w:hAnsi="Times New Roman" w:cs="Times New Roman"/>
          <w:sz w:val="23"/>
          <w:szCs w:val="23"/>
        </w:rPr>
        <w:t xml:space="preserve"> | Minor: </w:t>
      </w:r>
      <w:r w:rsidRPr="006F5F25">
        <w:rPr>
          <w:rFonts w:ascii="Times New Roman" w:hAnsi="Times New Roman" w:cs="Times New Roman"/>
          <w:b/>
          <w:sz w:val="23"/>
          <w:szCs w:val="23"/>
        </w:rPr>
        <w:t>Coaching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>Expected May 2024</w:t>
      </w:r>
    </w:p>
    <w:p w14:paraId="43D7DC2B" w14:textId="6F044DE8" w:rsidR="005E63C2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i/>
          <w:sz w:val="23"/>
          <w:szCs w:val="23"/>
        </w:rPr>
        <w:t>Trine University</w:t>
      </w:r>
      <w:r w:rsidRPr="006F5F25">
        <w:rPr>
          <w:rFonts w:ascii="Times New Roman" w:hAnsi="Times New Roman" w:cs="Times New Roman"/>
          <w:sz w:val="23"/>
          <w:szCs w:val="23"/>
        </w:rPr>
        <w:t>, Angola, IN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D56D68">
        <w:rPr>
          <w:rFonts w:ascii="Times New Roman" w:hAnsi="Times New Roman" w:cs="Times New Roman"/>
          <w:sz w:val="23"/>
          <w:szCs w:val="23"/>
        </w:rPr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 xml:space="preserve">List GPA only if </w:t>
      </w:r>
      <w:r w:rsidR="00D56D68" w:rsidRPr="006F5F25">
        <w:rPr>
          <w:rFonts w:ascii="Times New Roman" w:hAnsi="Times New Roman" w:cs="Times New Roman"/>
          <w:sz w:val="23"/>
          <w:szCs w:val="23"/>
        </w:rPr>
        <w:t>requested</w:t>
      </w:r>
    </w:p>
    <w:p w14:paraId="34C8A02C" w14:textId="02F56D5F" w:rsidR="00BA018E" w:rsidRPr="006F5F25" w:rsidRDefault="00BA018E" w:rsidP="00BA018E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NSCA CSCS Certification</w:t>
      </w:r>
    </w:p>
    <w:p w14:paraId="435A80D1" w14:textId="18A9AFA3" w:rsidR="00BA018E" w:rsidRDefault="00BA018E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29C771" w14:textId="77777777" w:rsidR="001467E5" w:rsidRPr="006F5F25" w:rsidRDefault="001467E5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C74F2E9" w14:textId="4FD6C79F" w:rsidR="00BA018E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EC8E4" wp14:editId="06969B3F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50991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5BB0" id="Straight Connector 1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EXPERIENCE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5D97CDE1" w14:textId="27C79091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eastAsia="Calibri" w:hAnsi="Times New Roman" w:cs="Times New Roman"/>
          <w:b/>
          <w:sz w:val="23"/>
          <w:szCs w:val="23"/>
          <w:lang w:eastAsia="ja-JP"/>
        </w:rPr>
        <w:t>Resident Assistant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       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August 2023 – Present</w:t>
      </w:r>
    </w:p>
    <w:p w14:paraId="0B3B73B8" w14:textId="77777777" w:rsidR="00BA018E" w:rsidRPr="006F5F25" w:rsidRDefault="00BA018E" w:rsidP="00BA018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6F5F25">
        <w:rPr>
          <w:rFonts w:ascii="Times New Roman" w:eastAsia="Calibri" w:hAnsi="Times New Roman" w:cs="Times New Roman"/>
          <w:i/>
          <w:sz w:val="23"/>
          <w:szCs w:val="23"/>
          <w:lang w:eastAsia="ja-JP"/>
        </w:rPr>
        <w:t xml:space="preserve">Trine University,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Angola, IN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ab/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ab/>
      </w:r>
    </w:p>
    <w:p w14:paraId="02D30143" w14:textId="3B4B7C7E" w:rsidR="00BA018E" w:rsidRPr="00530BBC" w:rsidRDefault="00530BBC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530BBC">
        <w:rPr>
          <w:rFonts w:ascii="Times New Roman" w:eastAsia="Calibri" w:hAnsi="Times New Roman" w:cs="Times New Roman"/>
          <w:sz w:val="23"/>
          <w:szCs w:val="23"/>
          <w:lang w:eastAsia="ja-JP"/>
        </w:rPr>
        <w:t>Effectively</w:t>
      </w:r>
      <w:r w:rsidR="00BA018E" w:rsidRPr="00530BBC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</w:t>
      </w:r>
      <w:r w:rsidRPr="00530BBC">
        <w:rPr>
          <w:rFonts w:ascii="Times New Roman" w:eastAsia="Calibri" w:hAnsi="Times New Roman" w:cs="Times New Roman"/>
          <w:sz w:val="23"/>
          <w:szCs w:val="23"/>
          <w:lang w:eastAsia="ja-JP"/>
        </w:rPr>
        <w:t>respond</w:t>
      </w:r>
      <w:r w:rsidR="00A5726D">
        <w:rPr>
          <w:rFonts w:ascii="Times New Roman" w:eastAsia="Calibri" w:hAnsi="Times New Roman" w:cs="Times New Roman"/>
          <w:sz w:val="23"/>
          <w:szCs w:val="23"/>
          <w:lang w:eastAsia="ja-JP"/>
        </w:rPr>
        <w:t>ed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</w:t>
      </w:r>
      <w:r w:rsidR="00BA018E" w:rsidRPr="00530BBC">
        <w:rPr>
          <w:rFonts w:ascii="Times New Roman" w:eastAsia="Calibri" w:hAnsi="Times New Roman" w:cs="Times New Roman"/>
          <w:sz w:val="23"/>
          <w:szCs w:val="23"/>
          <w:lang w:eastAsia="ja-JP"/>
        </w:rPr>
        <w:t>to all requests and emergencies</w:t>
      </w:r>
    </w:p>
    <w:p w14:paraId="73E40948" w14:textId="77324FBB" w:rsidR="00BA018E" w:rsidRPr="00530BBC" w:rsidRDefault="00530BBC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530BBC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Organize</w:t>
      </w:r>
      <w:r w:rsidR="00A5726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d</w:t>
      </w:r>
      <w:r w:rsidRPr="00530BBC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and facilitate</w:t>
      </w:r>
      <w:r w:rsidR="00A5726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d</w:t>
      </w:r>
      <w:r w:rsidRPr="00530BBC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monthly wellness events aimed at fostering engagement and </w:t>
      </w:r>
      <w:r w:rsidR="00D56D68" w:rsidRPr="00530BBC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well-being.</w:t>
      </w:r>
    </w:p>
    <w:p w14:paraId="064C34A3" w14:textId="79D7E7E7" w:rsidR="00BA018E" w:rsidRPr="006F5F25" w:rsidRDefault="00530BBC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>
        <w:rPr>
          <w:rFonts w:ascii="Times New Roman" w:eastAsia="Calibri" w:hAnsi="Times New Roman" w:cs="Times New Roman"/>
          <w:sz w:val="23"/>
          <w:szCs w:val="23"/>
          <w:lang w:eastAsia="ja-JP"/>
        </w:rPr>
        <w:t>Responsible for training</w:t>
      </w:r>
      <w:r w:rsidR="00BA018E"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residents on proper procedures for fire and tornado drills</w:t>
      </w:r>
    </w:p>
    <w:p w14:paraId="3A82773F" w14:textId="7E807F18" w:rsidR="00BA018E" w:rsidRPr="006F5F25" w:rsidRDefault="00BA018E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A6423AC" w14:textId="548DCAE9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eastAsia="Calibri" w:hAnsi="Times New Roman" w:cs="Times New Roman"/>
          <w:b/>
          <w:sz w:val="23"/>
          <w:szCs w:val="23"/>
          <w:lang w:eastAsia="ja-JP"/>
        </w:rPr>
        <w:t>Swim Instructor / Lifeguard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       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August 2022 – Present</w:t>
      </w:r>
    </w:p>
    <w:p w14:paraId="0FE15F92" w14:textId="31617973" w:rsidR="00BA018E" w:rsidRPr="006F5F25" w:rsidRDefault="00BA018E" w:rsidP="00BA018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6F5F25">
        <w:rPr>
          <w:rFonts w:ascii="Times New Roman" w:eastAsia="Calibri" w:hAnsi="Times New Roman" w:cs="Times New Roman"/>
          <w:i/>
          <w:sz w:val="23"/>
          <w:szCs w:val="23"/>
          <w:lang w:eastAsia="ja-JP"/>
        </w:rPr>
        <w:t xml:space="preserve">Steuben County YMCA,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Angola, IN</w:t>
      </w:r>
    </w:p>
    <w:p w14:paraId="541C2AFF" w14:textId="2D793A7A" w:rsidR="00BA018E" w:rsidRPr="006F5F25" w:rsidRDefault="001467E5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B22DE7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Designed and delivered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swimming </w:t>
      </w:r>
      <w:r w:rsidRPr="00B22DE7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fundamentals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to multiple groups of children ages 3 - </w:t>
      </w:r>
      <w:r w:rsidR="00D56D68">
        <w:rPr>
          <w:rFonts w:ascii="Times New Roman" w:eastAsia="Calibri" w:hAnsi="Times New Roman" w:cs="Times New Roman"/>
          <w:sz w:val="23"/>
          <w:szCs w:val="23"/>
          <w:lang w:eastAsia="ja-JP"/>
        </w:rPr>
        <w:t>15.</w:t>
      </w:r>
      <w:r w:rsidR="00BA018E"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</w:t>
      </w:r>
    </w:p>
    <w:p w14:paraId="3C3F0316" w14:textId="77777777" w:rsidR="00BA018E" w:rsidRPr="001467E5" w:rsidRDefault="00BA018E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1467E5">
        <w:rPr>
          <w:rFonts w:ascii="Times New Roman" w:eastAsia="Calibri" w:hAnsi="Times New Roman" w:cs="Times New Roman"/>
          <w:sz w:val="23"/>
          <w:szCs w:val="23"/>
          <w:lang w:eastAsia="ja-JP"/>
        </w:rPr>
        <w:t>Completed Lifeguard Certification</w:t>
      </w:r>
    </w:p>
    <w:p w14:paraId="586645E5" w14:textId="7857BA27" w:rsidR="00BA018E" w:rsidRPr="001467E5" w:rsidRDefault="00BA018E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010887" w14:textId="7FD50CFD" w:rsidR="00BA018E" w:rsidRPr="001467E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467E5">
        <w:rPr>
          <w:rFonts w:ascii="Times New Roman" w:hAnsi="Times New Roman" w:cs="Times New Roman"/>
          <w:b/>
          <w:sz w:val="23"/>
          <w:szCs w:val="23"/>
        </w:rPr>
        <w:t>Personal Training Internship</w:t>
      </w:r>
      <w:r w:rsidRPr="001467E5">
        <w:rPr>
          <w:rFonts w:ascii="Times New Roman" w:hAnsi="Times New Roman" w:cs="Times New Roman"/>
          <w:b/>
          <w:sz w:val="23"/>
          <w:szCs w:val="23"/>
        </w:rPr>
        <w:tab/>
      </w:r>
      <w:r w:rsidRPr="001467E5">
        <w:rPr>
          <w:rFonts w:ascii="Times New Roman" w:hAnsi="Times New Roman" w:cs="Times New Roman"/>
          <w:b/>
          <w:sz w:val="23"/>
          <w:szCs w:val="23"/>
        </w:rPr>
        <w:tab/>
      </w:r>
      <w:r w:rsidRPr="001467E5">
        <w:rPr>
          <w:rFonts w:ascii="Times New Roman" w:hAnsi="Times New Roman" w:cs="Times New Roman"/>
          <w:b/>
          <w:sz w:val="23"/>
          <w:szCs w:val="23"/>
        </w:rPr>
        <w:tab/>
      </w:r>
      <w:r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1467E5">
        <w:rPr>
          <w:rFonts w:ascii="Times New Roman" w:hAnsi="Times New Roman" w:cs="Times New Roman"/>
          <w:b/>
          <w:sz w:val="23"/>
          <w:szCs w:val="23"/>
        </w:rPr>
        <w:tab/>
      </w:r>
      <w:r w:rsidRPr="001467E5">
        <w:rPr>
          <w:rFonts w:ascii="Times New Roman" w:hAnsi="Times New Roman" w:cs="Times New Roman"/>
          <w:b/>
          <w:sz w:val="23"/>
          <w:szCs w:val="23"/>
        </w:rPr>
        <w:tab/>
      </w:r>
      <w:r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Pr="001467E5">
        <w:rPr>
          <w:rFonts w:ascii="Times New Roman" w:hAnsi="Times New Roman" w:cs="Times New Roman"/>
          <w:sz w:val="23"/>
          <w:szCs w:val="23"/>
        </w:rPr>
        <w:t>January 2021</w:t>
      </w:r>
      <w:r w:rsidRPr="001467E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– </w:t>
      </w:r>
      <w:r w:rsidRPr="001467E5">
        <w:rPr>
          <w:rFonts w:ascii="Times New Roman" w:hAnsi="Times New Roman" w:cs="Times New Roman"/>
          <w:sz w:val="23"/>
          <w:szCs w:val="23"/>
        </w:rPr>
        <w:t>April 2022</w:t>
      </w:r>
    </w:p>
    <w:p w14:paraId="64369DE1" w14:textId="6E534814" w:rsidR="00BA018E" w:rsidRPr="001467E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467E5">
        <w:rPr>
          <w:rFonts w:ascii="Times New Roman" w:hAnsi="Times New Roman" w:cs="Times New Roman"/>
          <w:i/>
          <w:sz w:val="23"/>
          <w:szCs w:val="23"/>
        </w:rPr>
        <w:t>Anytime Fitness</w:t>
      </w:r>
      <w:r w:rsidRPr="001467E5">
        <w:rPr>
          <w:rFonts w:ascii="Times New Roman" w:hAnsi="Times New Roman" w:cs="Times New Roman"/>
          <w:sz w:val="23"/>
          <w:szCs w:val="23"/>
        </w:rPr>
        <w:t>, Huntington, IN</w:t>
      </w:r>
    </w:p>
    <w:p w14:paraId="68104196" w14:textId="18E9E3E8" w:rsidR="001467E5" w:rsidRPr="001467E5" w:rsidRDefault="001467E5" w:rsidP="00B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7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Provided personalized training assistance to a roster of 10 clients on a weekly </w:t>
      </w:r>
      <w:r w:rsidR="00D56D68" w:rsidRPr="001467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basis.</w:t>
      </w:r>
    </w:p>
    <w:p w14:paraId="10630556" w14:textId="222C5473" w:rsidR="001467E5" w:rsidRPr="001467E5" w:rsidRDefault="001467E5" w:rsidP="00B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7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Designed tailored sports-specific individual and group training programs with a focus on enhancing strength, speed, and </w:t>
      </w:r>
      <w:r w:rsidR="00D56D68" w:rsidRPr="001467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agility.</w:t>
      </w:r>
    </w:p>
    <w:p w14:paraId="1D412F99" w14:textId="7120BF97" w:rsidR="0002166B" w:rsidRPr="001467E5" w:rsidRDefault="001467E5" w:rsidP="00B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7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Contributed to the organization and management of several high school sports camps, ensuring smooth coordination and efficient operations.</w:t>
      </w:r>
    </w:p>
    <w:p w14:paraId="725CD6F8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74CBF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5D5D0" w14:textId="52E1D77F" w:rsidR="00543FA6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F5BF68" wp14:editId="0DB75E42">
                <wp:simplePos x="0" y="0"/>
                <wp:positionH relativeFrom="margin">
                  <wp:posOffset>-28575</wp:posOffset>
                </wp:positionH>
                <wp:positionV relativeFrom="paragraph">
                  <wp:posOffset>158750</wp:posOffset>
                </wp:positionV>
                <wp:extent cx="6467475" cy="38100"/>
                <wp:effectExtent l="0" t="0" r="28575" b="19050"/>
                <wp:wrapNone/>
                <wp:docPr id="814672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A2FA8" id="Straight Connector 1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2.5pt" to="50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SKILLS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</w:p>
    <w:p w14:paraId="6F580ED4" w14:textId="72982656" w:rsidR="00543FA6" w:rsidRPr="006F5F25" w:rsidRDefault="001467E5" w:rsidP="00BA01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ja-JP"/>
        </w:rPr>
      </w:pPr>
      <w:r>
        <w:rPr>
          <w:rFonts w:ascii="Times New Roman" w:hAnsi="Times New Roman" w:cs="Times New Roman"/>
          <w:bCs/>
          <w:sz w:val="23"/>
          <w:szCs w:val="23"/>
          <w:lang w:eastAsia="ja-JP"/>
        </w:rPr>
        <w:t>Proficient in Spanish</w:t>
      </w:r>
    </w:p>
    <w:p w14:paraId="16430ED6" w14:textId="62FBC240" w:rsidR="00543FA6" w:rsidRPr="006F5F25" w:rsidRDefault="00543FA6" w:rsidP="00BA018E">
      <w:pPr>
        <w:pStyle w:val="Subsection"/>
        <w:numPr>
          <w:ilvl w:val="0"/>
          <w:numId w:val="8"/>
        </w:numPr>
        <w:tabs>
          <w:tab w:val="left" w:pos="4963"/>
        </w:tabs>
        <w:spacing w:before="0" w:after="0"/>
        <w:rPr>
          <w:rFonts w:ascii="Times New Roman" w:hAnsi="Times New Roman"/>
          <w:b w:val="0"/>
          <w:bCs/>
          <w:color w:val="auto"/>
          <w:sz w:val="23"/>
          <w:szCs w:val="23"/>
        </w:rPr>
      </w:pPr>
      <w:r w:rsidRPr="006F5F25">
        <w:rPr>
          <w:rFonts w:ascii="Times New Roman" w:hAnsi="Times New Roman"/>
          <w:b w:val="0"/>
          <w:bCs/>
          <w:color w:val="auto"/>
          <w:sz w:val="23"/>
          <w:szCs w:val="23"/>
        </w:rPr>
        <w:t xml:space="preserve">Exercise Testing (Blood pressure screening, body composition analysis, goniometer reading, postural analysis and treadmill testing) </w:t>
      </w:r>
    </w:p>
    <w:p w14:paraId="259CD287" w14:textId="12585F20" w:rsidR="00543FA6" w:rsidRPr="006F5F25" w:rsidRDefault="00543FA6" w:rsidP="00BA018E">
      <w:pPr>
        <w:pStyle w:val="Subsection"/>
        <w:numPr>
          <w:ilvl w:val="0"/>
          <w:numId w:val="8"/>
        </w:numPr>
        <w:tabs>
          <w:tab w:val="left" w:pos="4963"/>
        </w:tabs>
        <w:spacing w:before="0" w:after="0"/>
        <w:rPr>
          <w:rFonts w:ascii="Times New Roman" w:hAnsi="Times New Roman"/>
          <w:b w:val="0"/>
          <w:bCs/>
          <w:color w:val="auto"/>
          <w:sz w:val="23"/>
          <w:szCs w:val="23"/>
        </w:rPr>
      </w:pPr>
      <w:r w:rsidRPr="006F5F25">
        <w:rPr>
          <w:rFonts w:ascii="Times New Roman" w:hAnsi="Times New Roman"/>
          <w:b w:val="0"/>
          <w:bCs/>
          <w:color w:val="auto"/>
          <w:sz w:val="23"/>
          <w:szCs w:val="23"/>
        </w:rPr>
        <w:t xml:space="preserve">Behavior Change: Health risk appraisals, nutrition counseling, health fair planning, needs assessment, and health </w:t>
      </w:r>
      <w:r w:rsidR="00D56D68" w:rsidRPr="006F5F25">
        <w:rPr>
          <w:rFonts w:ascii="Times New Roman" w:hAnsi="Times New Roman"/>
          <w:b w:val="0"/>
          <w:bCs/>
          <w:color w:val="auto"/>
          <w:sz w:val="23"/>
          <w:szCs w:val="23"/>
        </w:rPr>
        <w:t>education.</w:t>
      </w:r>
    </w:p>
    <w:p w14:paraId="5AB50886" w14:textId="77777777" w:rsidR="00543FA6" w:rsidRPr="006F5F25" w:rsidRDefault="00543FA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9C66784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5BDE7" w14:textId="25C8133A" w:rsidR="00CA0734" w:rsidRDefault="00AA669F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0AAA2E" wp14:editId="77A5638A">
                <wp:simplePos x="0" y="0"/>
                <wp:positionH relativeFrom="margin">
                  <wp:posOffset>-66675</wp:posOffset>
                </wp:positionH>
                <wp:positionV relativeFrom="paragraph">
                  <wp:posOffset>142875</wp:posOffset>
                </wp:positionV>
                <wp:extent cx="6467475" cy="38100"/>
                <wp:effectExtent l="0" t="0" r="28575" b="19050"/>
                <wp:wrapNone/>
                <wp:docPr id="1915333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B060" id="Straight Connector 1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11.25pt" to="7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As+ss43gAAAAo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noProof/>
          <w:sz w:val="24"/>
          <w:szCs w:val="24"/>
        </w:rPr>
        <w:t>HONORS AND ACTIVITIES</w:t>
      </w:r>
    </w:p>
    <w:p w14:paraId="6E4CFF3A" w14:textId="163958E7" w:rsidR="000C7492" w:rsidRPr="006F5F25" w:rsidRDefault="000C7492" w:rsidP="000C749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Dean’s / President’s List</w:t>
      </w:r>
      <w:r w:rsidRPr="006F5F25">
        <w:rPr>
          <w:rFonts w:ascii="Times New Roman" w:hAnsi="Times New Roman" w:cs="Times New Roman"/>
          <w:sz w:val="23"/>
          <w:szCs w:val="23"/>
        </w:rPr>
        <w:t>, Trine University</w:t>
      </w:r>
    </w:p>
    <w:p w14:paraId="77481210" w14:textId="2718E93D" w:rsidR="000C7492" w:rsidRPr="006F5F25" w:rsidRDefault="000C7492" w:rsidP="000C749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Student Athlete</w:t>
      </w:r>
      <w:r w:rsidRPr="006F5F25">
        <w:rPr>
          <w:rFonts w:ascii="Times New Roman" w:hAnsi="Times New Roman" w:cs="Times New Roman"/>
          <w:sz w:val="23"/>
          <w:szCs w:val="23"/>
        </w:rPr>
        <w:t xml:space="preserve">, Trine University Soccer Team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   2020-2023</w:t>
      </w:r>
    </w:p>
    <w:p w14:paraId="22E9EDFE" w14:textId="664CB6D7" w:rsidR="000C7492" w:rsidRPr="006F5F25" w:rsidRDefault="000C7492" w:rsidP="000C749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 xml:space="preserve">All-Academic Team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   2020-2023</w:t>
      </w:r>
    </w:p>
    <w:p w14:paraId="72819633" w14:textId="315AE951" w:rsidR="000C7492" w:rsidRPr="006F5F25" w:rsidRDefault="000C7492" w:rsidP="000C749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MIAA All-Conference</w:t>
      </w:r>
      <w:r w:rsidR="00467814">
        <w:rPr>
          <w:rFonts w:ascii="Times New Roman" w:hAnsi="Times New Roman" w:cs="Times New Roman"/>
          <w:sz w:val="23"/>
          <w:szCs w:val="23"/>
        </w:rPr>
        <w:tab/>
      </w:r>
      <w:r w:rsidR="00467814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2022 &amp; 2023</w:t>
      </w:r>
    </w:p>
    <w:p w14:paraId="54CC2392" w14:textId="0400E5F1" w:rsidR="000C7492" w:rsidRPr="006F5F25" w:rsidRDefault="000C7492" w:rsidP="000C749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Athletes Connected Club</w:t>
      </w:r>
      <w:r w:rsidRPr="006F5F25">
        <w:rPr>
          <w:rFonts w:ascii="Times New Roman" w:hAnsi="Times New Roman" w:cs="Times New Roman"/>
          <w:sz w:val="23"/>
          <w:szCs w:val="23"/>
        </w:rPr>
        <w:t xml:space="preserve">, Trine University, Angola, IN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>2021-Present</w:t>
      </w:r>
    </w:p>
    <w:p w14:paraId="7A2CD015" w14:textId="77777777" w:rsidR="00AC681C" w:rsidRDefault="000C7492" w:rsidP="000C749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Student led group providing student-athletes with a support system as well as to bring</w:t>
      </w:r>
    </w:p>
    <w:p w14:paraId="0946AB38" w14:textId="206C6A0A" w:rsidR="000C7492" w:rsidRPr="006F5F25" w:rsidRDefault="000C7492" w:rsidP="00AC681C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awareness to mental health in sports.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</w:p>
    <w:p w14:paraId="76EB3E4B" w14:textId="129148DB" w:rsidR="000C7492" w:rsidRPr="006F5F25" w:rsidRDefault="000C7492" w:rsidP="006F5F2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Volunteer</w:t>
      </w:r>
      <w:r w:rsidR="006F5F25" w:rsidRPr="006F5F25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6F5F25" w:rsidRPr="006F5F25">
        <w:rPr>
          <w:rFonts w:ascii="Times New Roman" w:hAnsi="Times New Roman" w:cs="Times New Roman"/>
          <w:sz w:val="23"/>
          <w:szCs w:val="23"/>
        </w:rPr>
        <w:t>Fremont Youth and Community Outreach INC</w:t>
      </w:r>
      <w:r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="006F5F25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4674D4">
        <w:rPr>
          <w:rFonts w:ascii="Times New Roman" w:hAnsi="Times New Roman" w:cs="Times New Roman"/>
          <w:sz w:val="23"/>
          <w:szCs w:val="23"/>
        </w:rPr>
        <w:t xml:space="preserve">August </w:t>
      </w:r>
      <w:r w:rsidRPr="006F5F25">
        <w:rPr>
          <w:rFonts w:ascii="Times New Roman" w:hAnsi="Times New Roman" w:cs="Times New Roman"/>
          <w:sz w:val="23"/>
          <w:szCs w:val="23"/>
        </w:rPr>
        <w:t>2022-Present</w:t>
      </w:r>
    </w:p>
    <w:p w14:paraId="499B2105" w14:textId="5B666C42" w:rsidR="00CF7214" w:rsidRPr="006F5F25" w:rsidRDefault="006F5F25" w:rsidP="006F5F2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 xml:space="preserve">Deliver food to those in need twice a </w:t>
      </w:r>
      <w:r w:rsidR="00D56D68" w:rsidRPr="006F5F25">
        <w:rPr>
          <w:rFonts w:ascii="Times New Roman" w:hAnsi="Times New Roman" w:cs="Times New Roman"/>
          <w:sz w:val="23"/>
          <w:szCs w:val="23"/>
        </w:rPr>
        <w:t>month.</w:t>
      </w:r>
    </w:p>
    <w:sectPr w:rsidR="00CF7214" w:rsidRPr="006F5F25" w:rsidSect="00076D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34"/>
    <w:multiLevelType w:val="hybridMultilevel"/>
    <w:tmpl w:val="EE1E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80"/>
    <w:multiLevelType w:val="hybridMultilevel"/>
    <w:tmpl w:val="CB7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E8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7CB"/>
    <w:multiLevelType w:val="hybridMultilevel"/>
    <w:tmpl w:val="DE1E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2018"/>
    <w:multiLevelType w:val="hybridMultilevel"/>
    <w:tmpl w:val="CD2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272"/>
    <w:multiLevelType w:val="hybridMultilevel"/>
    <w:tmpl w:val="C228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3AD"/>
    <w:multiLevelType w:val="hybridMultilevel"/>
    <w:tmpl w:val="C0F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1ED5"/>
    <w:multiLevelType w:val="hybridMultilevel"/>
    <w:tmpl w:val="2B7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5B97"/>
    <w:multiLevelType w:val="hybridMultilevel"/>
    <w:tmpl w:val="100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2FE"/>
    <w:multiLevelType w:val="hybridMultilevel"/>
    <w:tmpl w:val="6534ED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EC0FFF"/>
    <w:multiLevelType w:val="hybridMultilevel"/>
    <w:tmpl w:val="BCB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757D"/>
    <w:multiLevelType w:val="hybridMultilevel"/>
    <w:tmpl w:val="3A7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D1984"/>
    <w:multiLevelType w:val="hybridMultilevel"/>
    <w:tmpl w:val="9648E2CC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07E6E"/>
    <w:multiLevelType w:val="hybridMultilevel"/>
    <w:tmpl w:val="13EA3572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6CF0"/>
    <w:multiLevelType w:val="hybridMultilevel"/>
    <w:tmpl w:val="224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9732">
    <w:abstractNumId w:val="4"/>
  </w:num>
  <w:num w:numId="2" w16cid:durableId="2103067479">
    <w:abstractNumId w:val="7"/>
  </w:num>
  <w:num w:numId="3" w16cid:durableId="409695873">
    <w:abstractNumId w:val="2"/>
  </w:num>
  <w:num w:numId="4" w16cid:durableId="897210507">
    <w:abstractNumId w:val="9"/>
  </w:num>
  <w:num w:numId="5" w16cid:durableId="826284041">
    <w:abstractNumId w:val="10"/>
  </w:num>
  <w:num w:numId="6" w16cid:durableId="915360755">
    <w:abstractNumId w:val="1"/>
  </w:num>
  <w:num w:numId="7" w16cid:durableId="1961721736">
    <w:abstractNumId w:val="3"/>
  </w:num>
  <w:num w:numId="8" w16cid:durableId="1043554320">
    <w:abstractNumId w:val="6"/>
  </w:num>
  <w:num w:numId="9" w16cid:durableId="774324511">
    <w:abstractNumId w:val="8"/>
  </w:num>
  <w:num w:numId="10" w16cid:durableId="1746370153">
    <w:abstractNumId w:val="13"/>
  </w:num>
  <w:num w:numId="11" w16cid:durableId="474682722">
    <w:abstractNumId w:val="0"/>
  </w:num>
  <w:num w:numId="12" w16cid:durableId="1598175840">
    <w:abstractNumId w:val="11"/>
  </w:num>
  <w:num w:numId="13" w16cid:durableId="319770984">
    <w:abstractNumId w:val="12"/>
  </w:num>
  <w:num w:numId="14" w16cid:durableId="1795057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C2"/>
    <w:rsid w:val="000116F1"/>
    <w:rsid w:val="0002166B"/>
    <w:rsid w:val="000237C2"/>
    <w:rsid w:val="00070962"/>
    <w:rsid w:val="00076D2F"/>
    <w:rsid w:val="000C7492"/>
    <w:rsid w:val="00103394"/>
    <w:rsid w:val="00113132"/>
    <w:rsid w:val="001223B2"/>
    <w:rsid w:val="001467E5"/>
    <w:rsid w:val="00163DC3"/>
    <w:rsid w:val="002361E5"/>
    <w:rsid w:val="00272C9E"/>
    <w:rsid w:val="00274523"/>
    <w:rsid w:val="002D6046"/>
    <w:rsid w:val="00443595"/>
    <w:rsid w:val="004674D4"/>
    <w:rsid w:val="00467814"/>
    <w:rsid w:val="00491DED"/>
    <w:rsid w:val="004A260C"/>
    <w:rsid w:val="004D3B0E"/>
    <w:rsid w:val="005032C8"/>
    <w:rsid w:val="00530BBC"/>
    <w:rsid w:val="00543FA6"/>
    <w:rsid w:val="005E63C2"/>
    <w:rsid w:val="006F5F25"/>
    <w:rsid w:val="00742B5F"/>
    <w:rsid w:val="007B2A0B"/>
    <w:rsid w:val="007F6767"/>
    <w:rsid w:val="007F7756"/>
    <w:rsid w:val="00865C4C"/>
    <w:rsid w:val="008927DF"/>
    <w:rsid w:val="008F27F1"/>
    <w:rsid w:val="00906135"/>
    <w:rsid w:val="00926FF0"/>
    <w:rsid w:val="00970C85"/>
    <w:rsid w:val="00A2170E"/>
    <w:rsid w:val="00A419AC"/>
    <w:rsid w:val="00A5726D"/>
    <w:rsid w:val="00AA669F"/>
    <w:rsid w:val="00AC681C"/>
    <w:rsid w:val="00BA018E"/>
    <w:rsid w:val="00C00606"/>
    <w:rsid w:val="00C32D5A"/>
    <w:rsid w:val="00C375E7"/>
    <w:rsid w:val="00CA0734"/>
    <w:rsid w:val="00CD53CD"/>
    <w:rsid w:val="00CF7214"/>
    <w:rsid w:val="00D13B26"/>
    <w:rsid w:val="00D56D68"/>
    <w:rsid w:val="00E11D02"/>
    <w:rsid w:val="00E56BE2"/>
    <w:rsid w:val="00E7357A"/>
    <w:rsid w:val="00EB1995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21C"/>
  <w15:chartTrackingRefBased/>
  <w15:docId w15:val="{C79C9768-E9B3-46D0-8805-8D237F8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3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7F1"/>
    <w:pPr>
      <w:ind w:left="720"/>
      <w:contextualSpacing/>
    </w:pPr>
  </w:style>
  <w:style w:type="paragraph" w:customStyle="1" w:styleId="Subsection">
    <w:name w:val="Subsection"/>
    <w:basedOn w:val="Normal"/>
    <w:link w:val="SubsectionChar"/>
    <w:uiPriority w:val="3"/>
    <w:qFormat/>
    <w:rsid w:val="00076D2F"/>
    <w:pPr>
      <w:spacing w:before="40" w:after="80" w:line="240" w:lineRule="auto"/>
    </w:pPr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76D2F"/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5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Duckett, Andrew Robert</dc:creator>
  <cp:keywords/>
  <dc:description/>
  <cp:lastModifiedBy>Milnes, William</cp:lastModifiedBy>
  <cp:revision>5</cp:revision>
  <cp:lastPrinted>2019-09-27T14:47:00Z</cp:lastPrinted>
  <dcterms:created xsi:type="dcterms:W3CDTF">2024-03-06T19:39:00Z</dcterms:created>
  <dcterms:modified xsi:type="dcterms:W3CDTF">2024-03-07T19:36:00Z</dcterms:modified>
</cp:coreProperties>
</file>